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41C86" w14:textId="6DDDB5E4" w:rsidR="00010B8C" w:rsidRPr="00010B8C" w:rsidRDefault="00010B8C">
      <w:pPr>
        <w:pStyle w:val="Standard"/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  <w:b/>
          <w:i/>
        </w:rPr>
        <w:t>Sæsonen ebber</w:t>
      </w:r>
      <w:r w:rsidRPr="00010B8C">
        <w:rPr>
          <w:rFonts w:asciiTheme="minorHAnsi" w:hAnsiTheme="minorHAnsi" w:cstheme="minorHAnsi"/>
        </w:rPr>
        <w:t xml:space="preserve"> ud og det betyder, at vi lukker for vandet i uge 44. Toilet bygningen vil derfor blive aflåst </w:t>
      </w:r>
      <w:r>
        <w:rPr>
          <w:rFonts w:asciiTheme="minorHAnsi" w:hAnsiTheme="minorHAnsi" w:cstheme="minorHAnsi"/>
        </w:rPr>
        <w:t>i denne uge, vi formoder torsdag den 31. oktober, og vandet lukkes søndag den 3. november kl. 09.00</w:t>
      </w:r>
      <w:r w:rsidR="005A4835">
        <w:rPr>
          <w:rFonts w:asciiTheme="minorHAnsi" w:hAnsiTheme="minorHAnsi" w:cstheme="minorHAnsi"/>
        </w:rPr>
        <w:t>. Forbeholdt at vi ingen frost får.</w:t>
      </w:r>
    </w:p>
    <w:p w14:paraId="01A712BB" w14:textId="77777777" w:rsidR="00010B8C" w:rsidRPr="00010B8C" w:rsidRDefault="00010B8C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01863F71" w14:textId="6D97CEE2" w:rsidR="00010B8C" w:rsidRPr="00010B8C" w:rsidRDefault="00010B8C">
      <w:pPr>
        <w:pStyle w:val="Standard"/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  <w:b/>
          <w:i/>
        </w:rPr>
        <w:t>Randbeplantningen / levende hegn</w:t>
      </w:r>
      <w:r w:rsidR="005A4835">
        <w:rPr>
          <w:rFonts w:asciiTheme="minorHAnsi" w:hAnsiTheme="minorHAnsi" w:cstheme="minorHAnsi"/>
          <w:b/>
          <w:i/>
        </w:rPr>
        <w:t>,</w:t>
      </w:r>
      <w:r w:rsidRPr="00010B8C">
        <w:rPr>
          <w:rFonts w:asciiTheme="minorHAnsi" w:hAnsiTheme="minorHAnsi" w:cstheme="minorHAnsi"/>
          <w:i/>
        </w:rPr>
        <w:t xml:space="preserve"> </w:t>
      </w:r>
      <w:r w:rsidRPr="00010B8C">
        <w:rPr>
          <w:rFonts w:asciiTheme="minorHAnsi" w:hAnsiTheme="minorHAnsi" w:cstheme="minorHAnsi"/>
        </w:rPr>
        <w:t>som de haver har, som ligger ud til marken, dette stykke er hver enkelte haves pligt til at holde. Det er de fleste steder 4 til 5 meter. Så er der væltede træer ind på marken skal man søger for at fjerne det herfra. Ligeledes er det med beskæringen.</w:t>
      </w:r>
    </w:p>
    <w:p w14:paraId="163C8BAD" w14:textId="77777777" w:rsidR="00010B8C" w:rsidRPr="00010B8C" w:rsidRDefault="00010B8C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2BC71E9C" w14:textId="77EDEF96" w:rsidR="00010B8C" w:rsidRPr="00010B8C" w:rsidRDefault="00010B8C" w:rsidP="00010B8C">
      <w:pPr>
        <w:pStyle w:val="Standard"/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  <w:b/>
          <w:i/>
        </w:rPr>
        <w:t>Vedligeholdelse foran hæk samt indkørsler</w:t>
      </w:r>
      <w:r w:rsidRPr="00010B8C">
        <w:rPr>
          <w:rFonts w:asciiTheme="minorHAnsi" w:hAnsiTheme="minorHAnsi" w:cstheme="minorHAnsi"/>
        </w:rPr>
        <w:t xml:space="preserve"> er et voksende problem i vores forening. ¾ del af de haver vi notere</w:t>
      </w:r>
      <w:r w:rsidR="00626800">
        <w:rPr>
          <w:rFonts w:asciiTheme="minorHAnsi" w:hAnsiTheme="minorHAnsi" w:cstheme="minorHAnsi"/>
        </w:rPr>
        <w:t>r</w:t>
      </w:r>
      <w:r w:rsidRPr="00010B8C">
        <w:rPr>
          <w:rFonts w:asciiTheme="minorHAnsi" w:hAnsiTheme="minorHAnsi" w:cstheme="minorHAnsi"/>
        </w:rPr>
        <w:t xml:space="preserve"> på havevandring skyldes dette</w:t>
      </w:r>
      <w:r w:rsidR="00B34464">
        <w:rPr>
          <w:rFonts w:asciiTheme="minorHAnsi" w:hAnsiTheme="minorHAnsi" w:cstheme="minorHAnsi"/>
        </w:rPr>
        <w:t>,</w:t>
      </w:r>
      <w:r w:rsidRPr="00010B8C">
        <w:rPr>
          <w:rFonts w:asciiTheme="minorHAnsi" w:hAnsiTheme="minorHAnsi" w:cstheme="minorHAnsi"/>
        </w:rPr>
        <w:t xml:space="preserve"> og bestyrelsen vil derfor kigge på nogen løsningsforslag til dette</w:t>
      </w:r>
      <w:r w:rsidR="00B34464">
        <w:rPr>
          <w:rFonts w:asciiTheme="minorHAnsi" w:hAnsiTheme="minorHAnsi" w:cstheme="minorHAnsi"/>
        </w:rPr>
        <w:t>,</w:t>
      </w:r>
      <w:r w:rsidRPr="00010B8C">
        <w:rPr>
          <w:rFonts w:asciiTheme="minorHAnsi" w:hAnsiTheme="minorHAnsi" w:cstheme="minorHAnsi"/>
        </w:rPr>
        <w:t xml:space="preserve"> til den kommende generalforsamling. Kom gerne med jeres input om alternativer – eller hvad der skyldes</w:t>
      </w:r>
      <w:r w:rsidR="00B34464">
        <w:rPr>
          <w:rFonts w:asciiTheme="minorHAnsi" w:hAnsiTheme="minorHAnsi" w:cstheme="minorHAnsi"/>
        </w:rPr>
        <w:t>,</w:t>
      </w:r>
      <w:r w:rsidRPr="00010B8C">
        <w:rPr>
          <w:rFonts w:asciiTheme="minorHAnsi" w:hAnsiTheme="minorHAnsi" w:cstheme="minorHAnsi"/>
        </w:rPr>
        <w:t xml:space="preserve"> at man ikke får det holdt.</w:t>
      </w:r>
    </w:p>
    <w:p w14:paraId="10EE1F0E" w14:textId="77777777" w:rsidR="00010B8C" w:rsidRPr="00010B8C" w:rsidRDefault="00010B8C" w:rsidP="00010B8C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A2A05C9" w14:textId="281FFFF3" w:rsidR="00010B8C" w:rsidRPr="00010B8C" w:rsidRDefault="00010B8C" w:rsidP="00010B8C">
      <w:pPr>
        <w:spacing w:line="360" w:lineRule="auto"/>
      </w:pPr>
      <w:r w:rsidRPr="00010B8C">
        <w:rPr>
          <w:rFonts w:cstheme="minorHAnsi"/>
          <w:b/>
          <w:i/>
        </w:rPr>
        <w:t xml:space="preserve">Skovhojen4700.dk </w:t>
      </w:r>
      <w:r w:rsidRPr="00010B8C">
        <w:rPr>
          <w:rFonts w:cstheme="minorHAnsi"/>
        </w:rPr>
        <w:t>uden at det skal blive for teknisk, så kan der ikke længere laves opdateringer</w:t>
      </w:r>
      <w:r w:rsidRPr="00010B8C">
        <w:rPr>
          <w:rStyle w:val="Fodnotehenvisning"/>
          <w:rFonts w:cstheme="minorHAnsi"/>
        </w:rPr>
        <w:footnoteReference w:id="1"/>
      </w:r>
      <w:r>
        <w:rPr>
          <w:rFonts w:cstheme="minorHAnsi"/>
        </w:rPr>
        <w:t xml:space="preserve">. </w:t>
      </w:r>
      <w:r w:rsidRPr="00010B8C">
        <w:rPr>
          <w:rFonts w:cstheme="minorHAnsi"/>
        </w:rPr>
        <w:t>Webpedal ApS er kommet med et løsningsforslag, at vi ændre</w:t>
      </w:r>
      <w:r w:rsidR="00DB3D6F">
        <w:rPr>
          <w:rFonts w:cstheme="minorHAnsi"/>
        </w:rPr>
        <w:t>r</w:t>
      </w:r>
      <w:r w:rsidRPr="00010B8C">
        <w:rPr>
          <w:rFonts w:cstheme="minorHAnsi"/>
        </w:rPr>
        <w:t xml:space="preserve"> ”motoren” bag hjemmesiden</w:t>
      </w:r>
      <w:r>
        <w:rPr>
          <w:rStyle w:val="Fodnotehenvisning"/>
          <w:rFonts w:cstheme="minorHAnsi"/>
        </w:rPr>
        <w:footnoteReference w:id="2"/>
      </w:r>
      <w:r w:rsidRPr="00010B8C">
        <w:rPr>
          <w:rFonts w:cstheme="minorHAnsi"/>
        </w:rPr>
        <w:t>. Dette vil blive s</w:t>
      </w:r>
      <w:r w:rsidR="00DB3D6F">
        <w:rPr>
          <w:rFonts w:cstheme="minorHAnsi"/>
        </w:rPr>
        <w:t>a</w:t>
      </w:r>
      <w:r w:rsidRPr="00010B8C">
        <w:rPr>
          <w:rFonts w:cstheme="minorHAnsi"/>
        </w:rPr>
        <w:t>t i værk henover midt november til slut december.</w:t>
      </w:r>
      <w:r w:rsidRPr="00010B8C">
        <w:t xml:space="preserve"> Vi har fået en estimeret pris på kr. </w:t>
      </w:r>
      <w:r>
        <w:t>8.000,00 som er væsentlige billigere end en hel ny hjemmeside</w:t>
      </w:r>
      <w:r w:rsidR="004620DF">
        <w:t xml:space="preserve"> ville koste</w:t>
      </w:r>
      <w:r>
        <w:t>.</w:t>
      </w:r>
    </w:p>
    <w:p w14:paraId="41F1998B" w14:textId="77777777" w:rsidR="00010B8C" w:rsidRPr="00010B8C" w:rsidRDefault="00010B8C" w:rsidP="00010B8C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C9C36F8" w14:textId="025715DC" w:rsidR="00010B8C" w:rsidRPr="00010B8C" w:rsidRDefault="00010B8C" w:rsidP="00010B8C">
      <w:pPr>
        <w:pStyle w:val="Standard"/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  <w:b/>
          <w:i/>
        </w:rPr>
        <w:t>Arbejdsdag 2025</w:t>
      </w:r>
      <w:r w:rsidRPr="00010B8C">
        <w:rPr>
          <w:rFonts w:asciiTheme="minorHAnsi" w:hAnsiTheme="minorHAnsi" w:cstheme="minorHAnsi"/>
        </w:rPr>
        <w:t xml:space="preserve"> det var så godt give</w:t>
      </w:r>
      <w:r>
        <w:rPr>
          <w:rFonts w:asciiTheme="minorHAnsi" w:hAnsiTheme="minorHAnsi" w:cstheme="minorHAnsi"/>
        </w:rPr>
        <w:t>t</w:t>
      </w:r>
      <w:r w:rsidRPr="00010B8C">
        <w:rPr>
          <w:rFonts w:asciiTheme="minorHAnsi" w:hAnsiTheme="minorHAnsi" w:cstheme="minorHAnsi"/>
        </w:rPr>
        <w:t xml:space="preserve"> ud</w:t>
      </w:r>
      <w:r w:rsidR="004620DF">
        <w:rPr>
          <w:rFonts w:asciiTheme="minorHAnsi" w:hAnsiTheme="minorHAnsi" w:cstheme="minorHAnsi"/>
        </w:rPr>
        <w:t>,</w:t>
      </w:r>
      <w:r w:rsidRPr="00010B8C">
        <w:rPr>
          <w:rFonts w:asciiTheme="minorHAnsi" w:hAnsiTheme="minorHAnsi" w:cstheme="minorHAnsi"/>
        </w:rPr>
        <w:t xml:space="preserve"> den vi havde i denne sæson, så vi nupper et par mere i 2025. Det er </w:t>
      </w:r>
      <w:r>
        <w:rPr>
          <w:rFonts w:asciiTheme="minorHAnsi" w:hAnsiTheme="minorHAnsi" w:cstheme="minorHAnsi"/>
        </w:rPr>
        <w:t xml:space="preserve">en </w:t>
      </w:r>
      <w:r w:rsidRPr="00010B8C">
        <w:rPr>
          <w:rFonts w:asciiTheme="minorHAnsi" w:hAnsiTheme="minorHAnsi" w:cstheme="minorHAnsi"/>
        </w:rPr>
        <w:t xml:space="preserve">god mulighed at møde dine medkolonister og samtidigt sparer </w:t>
      </w:r>
      <w:r>
        <w:rPr>
          <w:rFonts w:asciiTheme="minorHAnsi" w:hAnsiTheme="minorHAnsi" w:cstheme="minorHAnsi"/>
        </w:rPr>
        <w:t>foreningen</w:t>
      </w:r>
      <w:r w:rsidRPr="00010B8C">
        <w:rPr>
          <w:rFonts w:asciiTheme="minorHAnsi" w:hAnsiTheme="minorHAnsi" w:cstheme="minorHAnsi"/>
        </w:rPr>
        <w:t xml:space="preserve"> lidt på omkostninger til vedligeholdelse. </w:t>
      </w:r>
      <w:r>
        <w:rPr>
          <w:rFonts w:asciiTheme="minorHAnsi" w:hAnsiTheme="minorHAnsi" w:cstheme="minorHAnsi"/>
        </w:rPr>
        <w:t xml:space="preserve">Alle kan være med. </w:t>
      </w:r>
      <w:r w:rsidRPr="00010B8C">
        <w:rPr>
          <w:rFonts w:asciiTheme="minorHAnsi" w:hAnsiTheme="minorHAnsi" w:cstheme="minorHAnsi"/>
        </w:rPr>
        <w:t>Datoerne er allerede fasts</w:t>
      </w:r>
      <w:r w:rsidR="00E55314">
        <w:rPr>
          <w:rFonts w:asciiTheme="minorHAnsi" w:hAnsiTheme="minorHAnsi" w:cstheme="minorHAnsi"/>
        </w:rPr>
        <w:t>a</w:t>
      </w:r>
      <w:r w:rsidRPr="00010B8C">
        <w:rPr>
          <w:rFonts w:asciiTheme="minorHAnsi" w:hAnsiTheme="minorHAnsi" w:cstheme="minorHAnsi"/>
        </w:rPr>
        <w:t>t til:</w:t>
      </w:r>
    </w:p>
    <w:p w14:paraId="3FF5C141" w14:textId="77777777" w:rsidR="00010B8C" w:rsidRPr="00010B8C" w:rsidRDefault="00010B8C" w:rsidP="00010B8C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</w:rPr>
        <w:t>3 og 4 maj kl. 09.00</w:t>
      </w:r>
    </w:p>
    <w:p w14:paraId="5203A983" w14:textId="77777777" w:rsidR="00010B8C" w:rsidRPr="00010B8C" w:rsidRDefault="00010B8C" w:rsidP="00010B8C">
      <w:pPr>
        <w:pStyle w:val="Standard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</w:rPr>
        <w:t>6 og 7 september kl. 09.00</w:t>
      </w:r>
    </w:p>
    <w:p w14:paraId="718AEAB1" w14:textId="77777777" w:rsidR="00010B8C" w:rsidRPr="00010B8C" w:rsidRDefault="00010B8C" w:rsidP="00010B8C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95A7BE9" w14:textId="0AEEFCD0" w:rsidR="00010B8C" w:rsidRPr="00010B8C" w:rsidRDefault="00010B8C">
      <w:pPr>
        <w:pStyle w:val="Standard"/>
        <w:spacing w:line="360" w:lineRule="auto"/>
        <w:rPr>
          <w:rFonts w:asciiTheme="minorHAnsi" w:hAnsiTheme="minorHAnsi" w:cstheme="minorHAnsi"/>
        </w:rPr>
      </w:pPr>
      <w:r w:rsidRPr="00010B8C">
        <w:rPr>
          <w:rFonts w:asciiTheme="minorHAnsi" w:hAnsiTheme="minorHAnsi" w:cstheme="minorHAnsi"/>
          <w:b/>
          <w:i/>
        </w:rPr>
        <w:t xml:space="preserve">Efterlysning </w:t>
      </w:r>
      <w:r w:rsidRPr="00010B8C">
        <w:rPr>
          <w:rFonts w:asciiTheme="minorHAnsi" w:hAnsiTheme="minorHAnsi" w:cstheme="minorHAnsi"/>
        </w:rPr>
        <w:t xml:space="preserve">af plastikstole med lav og høj ryg. Så hvis nogen ligger inde med sådan nogen og tænker de skal på pension, overtager foreningen dem gerne til vores </w:t>
      </w:r>
      <w:r w:rsidR="005A4835">
        <w:rPr>
          <w:rFonts w:asciiTheme="minorHAnsi" w:hAnsiTheme="minorHAnsi" w:cstheme="minorHAnsi"/>
        </w:rPr>
        <w:t xml:space="preserve">fremtidige </w:t>
      </w:r>
      <w:bookmarkStart w:id="0" w:name="_GoBack"/>
      <w:bookmarkEnd w:id="0"/>
      <w:r w:rsidRPr="00010B8C">
        <w:rPr>
          <w:rFonts w:asciiTheme="minorHAnsi" w:hAnsiTheme="minorHAnsi" w:cstheme="minorHAnsi"/>
        </w:rPr>
        <w:t xml:space="preserve">arrangementer. </w:t>
      </w:r>
    </w:p>
    <w:sectPr w:rsidR="00010B8C" w:rsidRPr="00010B8C" w:rsidSect="001845C1">
      <w:headerReference w:type="default" r:id="rId8"/>
      <w:footerReference w:type="even" r:id="rId9"/>
      <w:footerReference w:type="default" r:id="rId10"/>
      <w:pgSz w:w="11900" w:h="16840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9FF9C" w14:textId="77777777" w:rsidR="00A9030C" w:rsidRDefault="00A9030C" w:rsidP="00342C0A">
      <w:r>
        <w:separator/>
      </w:r>
    </w:p>
  </w:endnote>
  <w:endnote w:type="continuationSeparator" w:id="0">
    <w:p w14:paraId="3C2326FF" w14:textId="77777777" w:rsidR="00A9030C" w:rsidRDefault="00A9030C" w:rsidP="003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 (Brødtekst CS)">
    <w:panose1 w:val="02020603050405020304"/>
    <w:charset w:val="00"/>
    <w:family w:val="roman"/>
    <w:notTrueType/>
    <w:pitch w:val="default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49685122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18E00F4" w14:textId="77777777"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FC75760" w14:textId="77777777" w:rsidR="001010A9" w:rsidRDefault="001010A9" w:rsidP="001010A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92776681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3A57C55" w14:textId="77777777"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14:paraId="4E9F844C" w14:textId="77777777" w:rsidR="00515936" w:rsidRPr="00264B8B" w:rsidRDefault="00515936" w:rsidP="001010A9">
    <w:pPr>
      <w:ind w:right="360"/>
      <w:jc w:val="center"/>
      <w:rPr>
        <w:rFonts w:cs="Arial Hebrew Scholar"/>
        <w:b/>
      </w:rPr>
    </w:pPr>
    <w:r w:rsidRPr="00264B8B">
      <w:rPr>
        <w:rFonts w:cs="Arial Hebrew Scholar"/>
        <w:b/>
      </w:rPr>
      <w:t xml:space="preserve">Udsendt </w:t>
    </w:r>
    <w:r>
      <w:rPr>
        <w:rFonts w:cs="Arial Hebrew Scholar"/>
        <w:b/>
      </w:rPr>
      <w:t xml:space="preserve">den via mail </w:t>
    </w:r>
    <w:r w:rsidRPr="00264B8B">
      <w:rPr>
        <w:rFonts w:cs="Arial Hebrew Scholar"/>
        <w:b/>
      </w:rPr>
      <w:t>og lagt på foreningens hjemmeside skovhojen4700.dk</w:t>
    </w:r>
  </w:p>
  <w:p w14:paraId="58A33305" w14:textId="77777777" w:rsidR="00515936" w:rsidRDefault="00515936">
    <w:pPr>
      <w:pStyle w:val="Sidefod"/>
    </w:pPr>
  </w:p>
  <w:p w14:paraId="07E937BD" w14:textId="77777777" w:rsidR="00515936" w:rsidRDefault="005159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35030" w14:textId="77777777" w:rsidR="00A9030C" w:rsidRDefault="00A9030C" w:rsidP="00342C0A">
      <w:r>
        <w:separator/>
      </w:r>
    </w:p>
  </w:footnote>
  <w:footnote w:type="continuationSeparator" w:id="0">
    <w:p w14:paraId="3E30541D" w14:textId="77777777" w:rsidR="00A9030C" w:rsidRDefault="00A9030C" w:rsidP="00342C0A">
      <w:r>
        <w:continuationSeparator/>
      </w:r>
    </w:p>
  </w:footnote>
  <w:footnote w:id="1">
    <w:p w14:paraId="61869D55" w14:textId="77777777" w:rsidR="00010B8C" w:rsidRPr="00010B8C" w:rsidRDefault="00010B8C" w:rsidP="00010B8C">
      <w:pPr>
        <w:rPr>
          <w:rFonts w:eastAsia="Times New Roman" w:cstheme="minorHAnsi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r w:rsidRPr="00010B8C">
        <w:rPr>
          <w:rFonts w:eastAsia="Times New Roman" w:cstheme="minorHAnsi"/>
          <w:color w:val="000000"/>
          <w:sz w:val="18"/>
          <w:szCs w:val="18"/>
          <w:lang w:eastAsia="da-DK"/>
        </w:rPr>
        <w:t xml:space="preserve">Der er dog sket det, at de tredjepartsudviklere som står bag jeres tema </w:t>
      </w:r>
      <w:proofErr w:type="spellStart"/>
      <w:r w:rsidRPr="00010B8C">
        <w:rPr>
          <w:rFonts w:eastAsia="Times New Roman" w:cstheme="minorHAnsi"/>
          <w:color w:val="000000"/>
          <w:sz w:val="18"/>
          <w:szCs w:val="18"/>
          <w:lang w:eastAsia="da-DK"/>
        </w:rPr>
        <w:t>uDesign</w:t>
      </w:r>
      <w:proofErr w:type="spellEnd"/>
      <w:r w:rsidRPr="00010B8C">
        <w:rPr>
          <w:rFonts w:eastAsia="Times New Roman" w:cstheme="minorHAnsi"/>
          <w:color w:val="000000"/>
          <w:sz w:val="18"/>
          <w:szCs w:val="18"/>
          <w:lang w:eastAsia="da-DK"/>
        </w:rPr>
        <w:t> har valgt at lave temaet helt grundlæggende om, hvilket betyder at vi faktisk ikke længere kan opdatere det uden nærmest at nulstille designet på hjemmesiden.</w:t>
      </w:r>
    </w:p>
  </w:footnote>
  <w:footnote w:id="2">
    <w:p w14:paraId="044EAD82" w14:textId="77777777" w:rsidR="00010B8C" w:rsidRPr="00010B8C" w:rsidRDefault="00010B8C" w:rsidP="00010B8C">
      <w:pPr>
        <w:rPr>
          <w:rFonts w:eastAsia="Times New Roman" w:cstheme="minorHAnsi"/>
          <w:lang w:eastAsia="da-DK"/>
        </w:rPr>
      </w:pPr>
      <w:r>
        <w:rPr>
          <w:rStyle w:val="Fodnotehenvisning"/>
        </w:rPr>
        <w:footnoteRef/>
      </w:r>
      <w:r>
        <w:t xml:space="preserve"> </w:t>
      </w:r>
      <w:r w:rsidRPr="00010B8C">
        <w:rPr>
          <w:rFonts w:eastAsia="Times New Roman" w:cstheme="minorHAnsi"/>
          <w:bCs/>
          <w:color w:val="000000"/>
          <w:sz w:val="18"/>
          <w:szCs w:val="18"/>
          <w:lang w:eastAsia="da-DK"/>
        </w:rPr>
        <w:t xml:space="preserve">Klon hjemmesiden over på en byggeserver, afinstaller temaet, genopsæt hele hjemmesidens layout i en </w:t>
      </w:r>
      <w:proofErr w:type="spellStart"/>
      <w:r w:rsidRPr="00010B8C">
        <w:rPr>
          <w:rFonts w:eastAsia="Times New Roman" w:cstheme="minorHAnsi"/>
          <w:bCs/>
          <w:color w:val="000000"/>
          <w:sz w:val="18"/>
          <w:szCs w:val="18"/>
          <w:lang w:eastAsia="da-DK"/>
        </w:rPr>
        <w:t>pagebuilder</w:t>
      </w:r>
      <w:proofErr w:type="spellEnd"/>
      <w:r w:rsidRPr="00010B8C">
        <w:rPr>
          <w:rFonts w:eastAsia="Times New Roman" w:cstheme="minorHAnsi"/>
          <w:bCs/>
          <w:color w:val="000000"/>
          <w:sz w:val="18"/>
          <w:szCs w:val="18"/>
          <w:lang w:eastAsia="da-DK"/>
        </w:rPr>
        <w:t xml:space="preserve"> og flyt den så tilbage til </w:t>
      </w:r>
      <w:proofErr w:type="spellStart"/>
      <w:r w:rsidRPr="00010B8C">
        <w:rPr>
          <w:rFonts w:eastAsia="Times New Roman" w:cstheme="minorHAnsi"/>
          <w:bCs/>
          <w:color w:val="000000"/>
          <w:sz w:val="18"/>
          <w:szCs w:val="18"/>
          <w:lang w:eastAsia="da-DK"/>
        </w:rPr>
        <w:t>liverserveren</w:t>
      </w:r>
      <w:proofErr w:type="spellEnd"/>
      <w:r w:rsidRPr="00010B8C">
        <w:rPr>
          <w:rFonts w:eastAsia="Times New Roman" w:cstheme="minorHAnsi"/>
          <w:bCs/>
          <w:color w:val="000000"/>
          <w:sz w:val="18"/>
          <w:szCs w:val="18"/>
          <w:lang w:eastAsia="da-DK"/>
        </w:rPr>
        <w:t>.</w:t>
      </w:r>
      <w:r w:rsidRPr="00010B8C">
        <w:rPr>
          <w:rFonts w:eastAsia="Times New Roman" w:cstheme="minorHAnsi"/>
          <w:color w:val="000000"/>
          <w:sz w:val="18"/>
          <w:szCs w:val="18"/>
          <w:lang w:eastAsia="da-DK"/>
        </w:rPr>
        <w:t> </w:t>
      </w:r>
    </w:p>
    <w:p w14:paraId="59630FB8" w14:textId="77777777" w:rsidR="00010B8C" w:rsidRDefault="00010B8C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D5978" w14:textId="77777777" w:rsidR="00342C0A" w:rsidRPr="00342C0A" w:rsidRDefault="00342C0A">
    <w:pPr>
      <w:pStyle w:val="Sidehoved"/>
      <w:rPr>
        <w:rFonts w:ascii="American Typewriter" w:hAnsi="American Typewriter"/>
        <w:sz w:val="16"/>
        <w:szCs w:val="16"/>
      </w:rPr>
    </w:pPr>
    <w:r w:rsidRPr="00342C0A">
      <w:rPr>
        <w:rFonts w:ascii="American Typewriter" w:hAnsi="American Typewriter"/>
        <w:sz w:val="16"/>
        <w:szCs w:val="16"/>
      </w:rPr>
      <w:t>KOLONIHAVEFORENINGEN</w:t>
    </w:r>
  </w:p>
  <w:p w14:paraId="421E55D1" w14:textId="77777777" w:rsidR="00342C0A" w:rsidRPr="00342C0A" w:rsidRDefault="00342C0A" w:rsidP="001845C1">
    <w:pPr>
      <w:pStyle w:val="Sidehoved"/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</w:pPr>
    <w:r w:rsidRPr="00342C0A">
      <w:rPr>
        <w:rFonts w:ascii="American Typewriter" w:hAnsi="American Typewriter" w:cs="Times New Roman (Brødtekst CS)"/>
        <w:noProof/>
        <w:color w:val="538135" w:themeColor="accent6" w:themeShade="BF"/>
        <w:spacing w:val="40"/>
        <w:sz w:val="32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491583" wp14:editId="1DCB3A1A">
              <wp:simplePos x="0" y="0"/>
              <wp:positionH relativeFrom="column">
                <wp:posOffset>6777689</wp:posOffset>
              </wp:positionH>
              <wp:positionV relativeFrom="paragraph">
                <wp:posOffset>-449580</wp:posOffset>
              </wp:positionV>
              <wp:extent cx="274766" cy="128016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66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61355709" id="Rektangel 4" o:spid="_x0000_s1026" style="position:absolute;margin-left:533.7pt;margin-top:-35.4pt;width:21.65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" filled="f" stroked="f" strokeweight="1pt"/>
          </w:pict>
        </mc:Fallback>
      </mc:AlternateConten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</w:t>
    </w:r>
    <w:r w:rsidRPr="00342C0A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Skovhøjen 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                               </w:t>
    </w:r>
    <w:r w:rsidR="00010B8C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Oktober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202</w:t>
    </w:r>
    <w:r w:rsidR="00B16B34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4</w:t>
    </w:r>
  </w:p>
  <w:p w14:paraId="20CF0B45" w14:textId="77777777" w:rsidR="00342C0A" w:rsidRDefault="001845C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80C66C" wp14:editId="1F48E1F2">
              <wp:simplePos x="0" y="0"/>
              <wp:positionH relativeFrom="column">
                <wp:posOffset>-183062</wp:posOffset>
              </wp:positionH>
              <wp:positionV relativeFrom="paragraph">
                <wp:posOffset>79194</wp:posOffset>
              </wp:positionV>
              <wp:extent cx="6422571" cy="0"/>
              <wp:effectExtent l="0" t="0" r="16510" b="1270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57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B12504B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25pt" to="49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482"/>
    <w:multiLevelType w:val="hybridMultilevel"/>
    <w:tmpl w:val="CAA49778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9094BA9"/>
    <w:multiLevelType w:val="hybridMultilevel"/>
    <w:tmpl w:val="60A06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A5E5F"/>
    <w:multiLevelType w:val="hybridMultilevel"/>
    <w:tmpl w:val="40626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A"/>
    <w:rsid w:val="00010B8C"/>
    <w:rsid w:val="00016B52"/>
    <w:rsid w:val="00046A3A"/>
    <w:rsid w:val="001010A9"/>
    <w:rsid w:val="001845C1"/>
    <w:rsid w:val="00226F9E"/>
    <w:rsid w:val="002477AD"/>
    <w:rsid w:val="00264B8B"/>
    <w:rsid w:val="0031299D"/>
    <w:rsid w:val="00342C0A"/>
    <w:rsid w:val="00377EA7"/>
    <w:rsid w:val="00383C9A"/>
    <w:rsid w:val="004620DF"/>
    <w:rsid w:val="00474715"/>
    <w:rsid w:val="00477D1C"/>
    <w:rsid w:val="00515936"/>
    <w:rsid w:val="0052734A"/>
    <w:rsid w:val="005A4835"/>
    <w:rsid w:val="0060347C"/>
    <w:rsid w:val="00626800"/>
    <w:rsid w:val="00674216"/>
    <w:rsid w:val="007738D3"/>
    <w:rsid w:val="008F4A1B"/>
    <w:rsid w:val="00913C10"/>
    <w:rsid w:val="009274E0"/>
    <w:rsid w:val="00976AD2"/>
    <w:rsid w:val="009948CF"/>
    <w:rsid w:val="00A9030C"/>
    <w:rsid w:val="00B16B34"/>
    <w:rsid w:val="00B34464"/>
    <w:rsid w:val="00B443E6"/>
    <w:rsid w:val="00B90D97"/>
    <w:rsid w:val="00C55EDB"/>
    <w:rsid w:val="00D350AF"/>
    <w:rsid w:val="00DB3D6F"/>
    <w:rsid w:val="00E55314"/>
    <w:rsid w:val="00F61BF4"/>
    <w:rsid w:val="00F841C6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04B89"/>
  <w15:chartTrackingRefBased/>
  <w15:docId w15:val="{5D78DF50-96C7-8248-908E-951CCE9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8C"/>
  </w:style>
  <w:style w:type="paragraph" w:styleId="Overskrift1">
    <w:name w:val="heading 1"/>
    <w:basedOn w:val="Normal"/>
    <w:next w:val="Normal"/>
    <w:link w:val="Overskrift1Tegn"/>
    <w:uiPriority w:val="9"/>
    <w:qFormat/>
    <w:rsid w:val="00046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C0A"/>
  </w:style>
  <w:style w:type="paragraph" w:styleId="Sidefod">
    <w:name w:val="footer"/>
    <w:basedOn w:val="Normal"/>
    <w:link w:val="Sidefo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C0A"/>
  </w:style>
  <w:style w:type="paragraph" w:styleId="Ingenafstand">
    <w:name w:val="No Spacing"/>
    <w:uiPriority w:val="1"/>
    <w:qFormat/>
    <w:rsid w:val="00342C0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46A3A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46A3A"/>
    <w:pPr>
      <w:spacing w:before="120" w:after="120"/>
    </w:pPr>
    <w:rPr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46A3A"/>
    <w:pPr>
      <w:ind w:left="24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46A3A"/>
    <w:pPr>
      <w:ind w:left="48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46A3A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46A3A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46A3A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46A3A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46A3A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46A3A"/>
    <w:pPr>
      <w:ind w:left="1920"/>
    </w:pPr>
    <w:rPr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font">
    <w:name w:val="font"/>
    <w:basedOn w:val="Standardskrifttypeiafsnit"/>
    <w:rsid w:val="00674216"/>
  </w:style>
  <w:style w:type="paragraph" w:customStyle="1" w:styleId="Standard">
    <w:name w:val="Standard"/>
    <w:rsid w:val="0051593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34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347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347C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60347C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034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347C"/>
    <w:rPr>
      <w:color w:val="605E5C"/>
      <w:shd w:val="clear" w:color="auto" w:fill="E1DFDD"/>
    </w:rPr>
  </w:style>
  <w:style w:type="character" w:styleId="Sidetal">
    <w:name w:val="page number"/>
    <w:basedOn w:val="Standardskrifttypeiafsnit"/>
    <w:uiPriority w:val="99"/>
    <w:semiHidden/>
    <w:unhideWhenUsed/>
    <w:rsid w:val="0010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4A05E-786F-8447-9F9B-C4115BBE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2024-10-18T06:07:00Z</dcterms:created>
  <dcterms:modified xsi:type="dcterms:W3CDTF">2024-10-18T06:07:00Z</dcterms:modified>
</cp:coreProperties>
</file>